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5211"/>
        <w:gridCol w:w="3311"/>
      </w:tblGrid>
      <w:tr w:rsidR="00AD15B8" w:rsidRPr="00B57E47" w14:paraId="54A9B74D" w14:textId="77777777" w:rsidTr="00873848">
        <w:tc>
          <w:tcPr>
            <w:tcW w:w="52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F243E3" w14:textId="4B234749" w:rsidR="00873848" w:rsidRPr="00873848" w:rsidRDefault="00873848" w:rsidP="00882217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en-GB"/>
              </w:rPr>
            </w:pPr>
            <w:r w:rsidRPr="00873848">
              <w:rPr>
                <w:rFonts w:ascii="Arial" w:eastAsia="Times New Roman" w:hAnsi="Arial" w:cs="Arial"/>
                <w:b/>
                <w:u w:val="single"/>
                <w:lang w:eastAsia="en-GB"/>
              </w:rPr>
              <w:t>GRIEVANCE POLICY</w:t>
            </w:r>
          </w:p>
          <w:p w14:paraId="2372A3F9" w14:textId="77777777" w:rsidR="00873848" w:rsidRDefault="00873848" w:rsidP="00882217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1F87440" w14:textId="6BD44F47" w:rsidR="00AD15B8" w:rsidRPr="00B57E47" w:rsidRDefault="00AD15B8" w:rsidP="00882217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Date this procedure</w:t>
            </w:r>
            <w:r w:rsidRPr="00B57E47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en-GB"/>
              </w:rPr>
              <w:t>reviewed</w:t>
            </w:r>
          </w:p>
          <w:p w14:paraId="33907E29" w14:textId="77777777" w:rsidR="00AD15B8" w:rsidRPr="00B57E47" w:rsidRDefault="00AD15B8" w:rsidP="00882217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B57E47">
              <w:rPr>
                <w:rFonts w:ascii="Arial" w:eastAsia="Times New Roman" w:hAnsi="Arial" w:cs="Arial"/>
                <w:b/>
                <w:lang w:eastAsia="en-GB"/>
              </w:rPr>
              <w:t>Next review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5766C9" w14:textId="77777777" w:rsidR="00873848" w:rsidRDefault="00873848" w:rsidP="00882217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0FC5D79" w14:textId="77777777" w:rsidR="00873848" w:rsidRDefault="00873848" w:rsidP="00882217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944CC9A" w14:textId="3C8AEFD5" w:rsidR="00AD15B8" w:rsidRPr="00B57E47" w:rsidRDefault="00D74E0C" w:rsidP="00882217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November 2024</w:t>
            </w:r>
          </w:p>
          <w:p w14:paraId="6F6A1B64" w14:textId="0B8714E0" w:rsidR="00AD15B8" w:rsidRPr="00B57E47" w:rsidRDefault="00D74E0C" w:rsidP="00882217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November 2027</w:t>
            </w:r>
          </w:p>
        </w:tc>
      </w:tr>
    </w:tbl>
    <w:p w14:paraId="0450BFBE" w14:textId="77777777" w:rsidR="00873848" w:rsidRDefault="00873848" w:rsidP="00AD15B8">
      <w:pPr>
        <w:rPr>
          <w:b/>
          <w:bCs/>
          <w:sz w:val="28"/>
          <w:szCs w:val="28"/>
        </w:rPr>
      </w:pPr>
    </w:p>
    <w:p w14:paraId="1CB41F12" w14:textId="5C9ACA57" w:rsidR="00E941B4" w:rsidRDefault="00E941B4" w:rsidP="00AD15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following policy applies to both employed staff and volunteers. Should any member have a complaint about VA</w:t>
      </w:r>
      <w:r w:rsidR="00873848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they should use the complaints procedure.</w:t>
      </w:r>
    </w:p>
    <w:p w14:paraId="5E9FF40C" w14:textId="05F647FE" w:rsidR="00AD15B8" w:rsidRPr="00CB7B10" w:rsidRDefault="00AD15B8" w:rsidP="00AD15B8">
      <w:pPr>
        <w:rPr>
          <w:sz w:val="24"/>
          <w:szCs w:val="24"/>
        </w:rPr>
      </w:pPr>
      <w:r w:rsidRPr="00CB7B10">
        <w:rPr>
          <w:sz w:val="24"/>
          <w:szCs w:val="24"/>
        </w:rPr>
        <w:t xml:space="preserve">The following procedure is aimed at resolving quickly and fairly any grievances or complaints </w:t>
      </w:r>
      <w:r>
        <w:rPr>
          <w:sz w:val="24"/>
          <w:szCs w:val="24"/>
        </w:rPr>
        <w:t>you</w:t>
      </w:r>
      <w:r w:rsidRPr="00CB7B10">
        <w:rPr>
          <w:sz w:val="24"/>
          <w:szCs w:val="24"/>
        </w:rPr>
        <w:t xml:space="preserve"> may</w:t>
      </w:r>
      <w:r w:rsidR="00E941B4">
        <w:rPr>
          <w:sz w:val="24"/>
          <w:szCs w:val="24"/>
        </w:rPr>
        <w:t xml:space="preserve"> specifically</w:t>
      </w:r>
      <w:r w:rsidRPr="00CB7B10">
        <w:rPr>
          <w:sz w:val="24"/>
          <w:szCs w:val="24"/>
        </w:rPr>
        <w:t xml:space="preserve"> have about </w:t>
      </w:r>
      <w:r>
        <w:rPr>
          <w:sz w:val="24"/>
          <w:szCs w:val="24"/>
        </w:rPr>
        <w:t>your</w:t>
      </w:r>
      <w:r w:rsidRPr="00CB7B10">
        <w:rPr>
          <w:sz w:val="24"/>
          <w:szCs w:val="24"/>
        </w:rPr>
        <w:t xml:space="preserve"> employment with Volunteer </w:t>
      </w:r>
      <w:r w:rsidR="00CA19A5">
        <w:rPr>
          <w:sz w:val="24"/>
          <w:szCs w:val="24"/>
        </w:rPr>
        <w:t>A</w:t>
      </w:r>
      <w:r w:rsidRPr="00CB7B10">
        <w:rPr>
          <w:sz w:val="24"/>
          <w:szCs w:val="24"/>
        </w:rPr>
        <w:t>ction</w:t>
      </w:r>
      <w:r w:rsidR="00E941B4">
        <w:rPr>
          <w:sz w:val="24"/>
          <w:szCs w:val="24"/>
        </w:rPr>
        <w:t>.</w:t>
      </w:r>
    </w:p>
    <w:p w14:paraId="39624867" w14:textId="77777777" w:rsidR="00AD15B8" w:rsidRDefault="00AD15B8" w:rsidP="00AD15B8">
      <w:r>
        <w:t>If you have a grievance or complaint to do with your work or the people you work with you should in the first instance raise the issue with your manager with a view to resolving the issue informally.</w:t>
      </w:r>
    </w:p>
    <w:p w14:paraId="0A805B4E" w14:textId="77777777" w:rsidR="00AD15B8" w:rsidRPr="00215F56" w:rsidRDefault="00AD15B8" w:rsidP="00AD15B8">
      <w:pPr>
        <w:rPr>
          <w:b/>
          <w:bCs/>
          <w:sz w:val="28"/>
          <w:szCs w:val="28"/>
        </w:rPr>
      </w:pPr>
      <w:r w:rsidRPr="00215F56">
        <w:rPr>
          <w:b/>
          <w:bCs/>
          <w:sz w:val="28"/>
          <w:szCs w:val="28"/>
        </w:rPr>
        <w:t>Formal grievance</w:t>
      </w:r>
    </w:p>
    <w:p w14:paraId="793B888A" w14:textId="77777777" w:rsidR="00AD15B8" w:rsidRDefault="00AD15B8" w:rsidP="00AD15B8">
      <w:r>
        <w:t>If the matter is serious and/or you wish to raise the matter formally you should set out the facts of the grievance in writing to your manager.</w:t>
      </w:r>
    </w:p>
    <w:p w14:paraId="7BF201BA" w14:textId="0E480C2D" w:rsidR="00AD15B8" w:rsidRDefault="00AD15B8" w:rsidP="00AD15B8">
      <w:r>
        <w:t>Where the grievance is against the manager and you feel unable to approach them then the letter should be addressed to the Chair of the Trustees.</w:t>
      </w:r>
    </w:p>
    <w:p w14:paraId="0E39367B" w14:textId="77777777" w:rsidR="00AD15B8" w:rsidRPr="00215F56" w:rsidRDefault="00AD15B8" w:rsidP="00AD15B8">
      <w:pPr>
        <w:rPr>
          <w:b/>
          <w:bCs/>
          <w:sz w:val="28"/>
          <w:szCs w:val="28"/>
        </w:rPr>
      </w:pPr>
      <w:r w:rsidRPr="00215F56">
        <w:rPr>
          <w:b/>
          <w:bCs/>
          <w:sz w:val="28"/>
          <w:szCs w:val="28"/>
        </w:rPr>
        <w:t>Grievance hearing</w:t>
      </w:r>
    </w:p>
    <w:p w14:paraId="43EBD48A" w14:textId="45EF1284" w:rsidR="00AD15B8" w:rsidRDefault="00AD15B8" w:rsidP="00AD15B8">
      <w:r>
        <w:t>A meeting will be called</w:t>
      </w:r>
      <w:r w:rsidR="00E941B4">
        <w:t xml:space="preserve"> as soon as practicable, </w:t>
      </w:r>
      <w:r>
        <w:t xml:space="preserve">to discuss the grievance.  You have the right to be accompanied by a </w:t>
      </w:r>
      <w:r w:rsidR="00E941B4">
        <w:t xml:space="preserve">work </w:t>
      </w:r>
      <w:r>
        <w:t xml:space="preserve">colleague or </w:t>
      </w:r>
      <w:r w:rsidR="00E941B4">
        <w:t xml:space="preserve">(in the case of employed staff) </w:t>
      </w:r>
      <w:r>
        <w:t>trade union representative at this meeting.</w:t>
      </w:r>
    </w:p>
    <w:p w14:paraId="49459364" w14:textId="2007CF4F" w:rsidR="00AD15B8" w:rsidRDefault="00AD15B8" w:rsidP="00AD15B8">
      <w:r>
        <w:t xml:space="preserve">After the meeting you will be given a decision in writing, where possible within </w:t>
      </w:r>
      <w:r w:rsidR="00636246">
        <w:t>5 working days</w:t>
      </w:r>
      <w:r>
        <w:t>.</w:t>
      </w:r>
    </w:p>
    <w:p w14:paraId="0D343454" w14:textId="77777777" w:rsidR="00AD15B8" w:rsidRDefault="00AD15B8" w:rsidP="00AD15B8">
      <w:r>
        <w:t>If it is necessary to gather further information before making a decision, you will be informed of this and the likely timescale involved.</w:t>
      </w:r>
    </w:p>
    <w:p w14:paraId="26C83B8E" w14:textId="77777777" w:rsidR="00AD15B8" w:rsidRPr="00215F56" w:rsidRDefault="00AD15B8" w:rsidP="00AD15B8">
      <w:pPr>
        <w:rPr>
          <w:b/>
          <w:bCs/>
          <w:sz w:val="28"/>
          <w:szCs w:val="28"/>
        </w:rPr>
      </w:pPr>
      <w:r w:rsidRPr="00215F56">
        <w:rPr>
          <w:b/>
          <w:bCs/>
          <w:sz w:val="28"/>
          <w:szCs w:val="28"/>
        </w:rPr>
        <w:t>Appeal</w:t>
      </w:r>
    </w:p>
    <w:p w14:paraId="6AA18389" w14:textId="34FAFCE0" w:rsidR="00AD15B8" w:rsidRDefault="00AD15B8" w:rsidP="00AD15B8">
      <w:r>
        <w:t>If you are unhappy with the decision and wish to appeal, you should put in writing your reasons for appeal to the Chair of the Trustees</w:t>
      </w:r>
      <w:r w:rsidR="00636246">
        <w:t xml:space="preserve"> within 5 working days.</w:t>
      </w:r>
    </w:p>
    <w:p w14:paraId="51400D83" w14:textId="68464992" w:rsidR="00AD15B8" w:rsidRDefault="00AD15B8" w:rsidP="00AD15B8">
      <w:r>
        <w:t xml:space="preserve">An appeal meeting will be held, </w:t>
      </w:r>
      <w:r w:rsidR="00E941B4">
        <w:t xml:space="preserve">as soon as is practicable taking into account the voluntary nature of the Trustee role, </w:t>
      </w:r>
      <w:r>
        <w:t xml:space="preserve">and the appeal will be heard by the Chair. Where the initial grievance had been heard by the Chair then a panel of 3 Trustees will be appointed. You have </w:t>
      </w:r>
      <w:r w:rsidR="00E941B4">
        <w:t xml:space="preserve">a similar right to be accompanied </w:t>
      </w:r>
      <w:r>
        <w:t>at this meeting.</w:t>
      </w:r>
    </w:p>
    <w:p w14:paraId="12BB52DB" w14:textId="09B49EC9" w:rsidR="00BB2AC9" w:rsidRPr="00847C0C" w:rsidRDefault="00AD15B8" w:rsidP="00E941B4">
      <w:r>
        <w:t xml:space="preserve">After the meeting the Chair of the Trustees / panel will give you the decision, </w:t>
      </w:r>
      <w:r w:rsidR="00E941B4">
        <w:t>where possible</w:t>
      </w:r>
      <w:r>
        <w:t xml:space="preserve"> within </w:t>
      </w:r>
      <w:r w:rsidR="00636246">
        <w:t>5 working days</w:t>
      </w:r>
      <w:r>
        <w:t>. This decision is final.</w:t>
      </w:r>
    </w:p>
    <w:sectPr w:rsidR="00BB2AC9" w:rsidRPr="00847C0C" w:rsidSect="00BB2AC9">
      <w:footerReference w:type="default" r:id="rId6"/>
      <w:headerReference w:type="first" r:id="rId7"/>
      <w:footerReference w:type="first" r:id="rId8"/>
      <w:pgSz w:w="11906" w:h="16838" w:code="9"/>
      <w:pgMar w:top="1797" w:right="1134" w:bottom="1344" w:left="1134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5B03E" w14:textId="77777777" w:rsidR="0066355D" w:rsidRDefault="0066355D">
      <w:r>
        <w:separator/>
      </w:r>
    </w:p>
  </w:endnote>
  <w:endnote w:type="continuationSeparator" w:id="0">
    <w:p w14:paraId="4ADEB8C8" w14:textId="77777777" w:rsidR="0066355D" w:rsidRDefault="0066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B3851" w14:textId="77777777" w:rsidR="003406BC" w:rsidRDefault="001855B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0" allowOverlap="1" wp14:anchorId="6496D625" wp14:editId="09A240A8">
          <wp:simplePos x="0" y="0"/>
          <wp:positionH relativeFrom="column">
            <wp:posOffset>5497830</wp:posOffset>
          </wp:positionH>
          <wp:positionV relativeFrom="page">
            <wp:posOffset>9782175</wp:posOffset>
          </wp:positionV>
          <wp:extent cx="476250" cy="266700"/>
          <wp:effectExtent l="0" t="0" r="0" b="0"/>
          <wp:wrapTopAndBottom/>
          <wp:docPr id="6" name="Picture 6" descr="VALOG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ALOG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C8AE9" w14:textId="77777777" w:rsidR="003406BC" w:rsidRDefault="003406BC">
    <w:pPr>
      <w:pStyle w:val="Footer"/>
    </w:pPr>
    <w:r>
      <w:t xml:space="preserve">                                                                                                                                         </w:t>
    </w:r>
  </w:p>
  <w:p w14:paraId="6D5A06DA" w14:textId="77777777" w:rsidR="003406BC" w:rsidRDefault="003406BC">
    <w:pPr>
      <w:pStyle w:val="Footer"/>
    </w:pPr>
  </w:p>
  <w:p w14:paraId="31C5BCDA" w14:textId="77777777" w:rsidR="003406BC" w:rsidRDefault="003406BC">
    <w:pPr>
      <w:pStyle w:val="Footer"/>
    </w:pPr>
  </w:p>
  <w:p w14:paraId="09EAC127" w14:textId="77777777" w:rsidR="003406BC" w:rsidRDefault="003406BC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4069F" w14:textId="554BA889" w:rsidR="00873848" w:rsidRDefault="00873848">
    <w:pPr>
      <w:pStyle w:val="Footer"/>
    </w:pPr>
    <w:r>
      <w:fldChar w:fldCharType="begin"/>
    </w:r>
    <w:r>
      <w:instrText xml:space="preserve"> DATE \@ "dd/MM/yyyy" </w:instrText>
    </w:r>
    <w:r>
      <w:fldChar w:fldCharType="separate"/>
    </w:r>
    <w:r w:rsidR="00636246">
      <w:rPr>
        <w:noProof/>
      </w:rPr>
      <w:t>04/12/2024</w:t>
    </w:r>
    <w:r>
      <w:fldChar w:fldCharType="end"/>
    </w:r>
    <w:r>
      <w:rPr>
        <w:noProof/>
        <w:lang w:eastAsia="en-GB"/>
      </w:rPr>
      <w:drawing>
        <wp:inline distT="0" distB="0" distL="0" distR="0" wp14:anchorId="40D58311" wp14:editId="7CA630D5">
          <wp:extent cx="5736369" cy="800424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rth Northants + charity n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6369" cy="800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DE2DC" w14:textId="77777777" w:rsidR="0066355D" w:rsidRDefault="0066355D">
      <w:pPr>
        <w:pStyle w:val="Header"/>
        <w:tabs>
          <w:tab w:val="clear" w:pos="4153"/>
          <w:tab w:val="clear" w:pos="8306"/>
        </w:tabs>
      </w:pPr>
      <w:r>
        <w:separator/>
      </w:r>
    </w:p>
  </w:footnote>
  <w:footnote w:type="continuationSeparator" w:id="0">
    <w:p w14:paraId="32A32D48" w14:textId="77777777" w:rsidR="0066355D" w:rsidRDefault="0066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A11F" w14:textId="73C30828" w:rsidR="003406BC" w:rsidRDefault="00636246" w:rsidP="00CE57C7">
    <w:pPr>
      <w:pStyle w:val="Header"/>
      <w:ind w:left="-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331AFB7E" wp14:editId="64C9B362">
              <wp:simplePos x="0" y="0"/>
              <wp:positionH relativeFrom="column">
                <wp:posOffset>3594735</wp:posOffset>
              </wp:positionH>
              <wp:positionV relativeFrom="paragraph">
                <wp:posOffset>-103505</wp:posOffset>
              </wp:positionV>
              <wp:extent cx="2543175" cy="1571625"/>
              <wp:effectExtent l="0" t="0" r="9525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157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B72AB" w14:textId="77777777" w:rsidR="003406BC" w:rsidRDefault="00626856" w:rsidP="00BB2AC9">
                          <w:pPr>
                            <w:pStyle w:val="NoSpacing"/>
                            <w:jc w:val="right"/>
                          </w:pPr>
                          <w:r>
                            <w:t>Fletton House</w:t>
                          </w:r>
                        </w:p>
                        <w:p w14:paraId="316AB0C9" w14:textId="77777777" w:rsidR="00626856" w:rsidRDefault="00626856" w:rsidP="00BB2AC9">
                          <w:pPr>
                            <w:pStyle w:val="NoSpacing"/>
                            <w:jc w:val="right"/>
                          </w:pPr>
                          <w:r>
                            <w:t>Fletton Way, Glapthorn Road</w:t>
                          </w:r>
                        </w:p>
                        <w:p w14:paraId="650CDE5E" w14:textId="77777777" w:rsidR="00BB2AC9" w:rsidRDefault="003406BC" w:rsidP="00BB2AC9">
                          <w:pPr>
                            <w:pStyle w:val="NoSpacing"/>
                            <w:jc w:val="right"/>
                          </w:pPr>
                          <w:r>
                            <w:t xml:space="preserve"> Oundle</w:t>
                          </w:r>
                        </w:p>
                        <w:p w14:paraId="39BBA3B3" w14:textId="77777777" w:rsidR="003406BC" w:rsidRDefault="003406BC" w:rsidP="00BB2AC9">
                          <w:pPr>
                            <w:pStyle w:val="NoSpacing"/>
                            <w:jc w:val="right"/>
                          </w:pPr>
                          <w:r>
                            <w:t>Peterborough</w:t>
                          </w:r>
                          <w:r w:rsidR="00E73220">
                            <w:t xml:space="preserve"> PE8 4</w:t>
                          </w:r>
                          <w:r w:rsidR="00626856">
                            <w:t>JA</w:t>
                          </w:r>
                        </w:p>
                        <w:p w14:paraId="6E83E4EA" w14:textId="77777777" w:rsidR="00BB2AC9" w:rsidRDefault="003406BC" w:rsidP="00BB2AC9">
                          <w:pPr>
                            <w:pStyle w:val="NoSpacing"/>
                            <w:jc w:val="right"/>
                          </w:pPr>
                          <w:r>
                            <w:t>Tel: 01832 275433</w:t>
                          </w:r>
                        </w:p>
                        <w:p w14:paraId="54F1CB82" w14:textId="77777777" w:rsidR="00BB2AC9" w:rsidRDefault="003406BC" w:rsidP="00BB2AC9">
                          <w:pPr>
                            <w:jc w:val="right"/>
                            <w:rPr>
                              <w:rFonts w:ascii="ZapfHumnst BT" w:hAnsi="ZapfHumnst BT"/>
                              <w:sz w:val="20"/>
                            </w:rPr>
                          </w:pPr>
                          <w:r>
                            <w:rPr>
                              <w:rFonts w:ascii="ZapfHumnst BT" w:hAnsi="ZapfHumnst BT"/>
                              <w:sz w:val="20"/>
                            </w:rPr>
                            <w:t xml:space="preserve">E-mail: </w:t>
                          </w:r>
                          <w:hyperlink r:id="rId1" w:history="1">
                            <w:r w:rsidR="00BB2AC9" w:rsidRPr="00D5098B">
                              <w:rPr>
                                <w:rStyle w:val="Hyperlink"/>
                                <w:rFonts w:ascii="ZapfHumnst BT" w:hAnsi="ZapfHumnst BT"/>
                                <w:sz w:val="20"/>
                              </w:rPr>
                              <w:t>admin@volunteeractionoundle.org.uk</w:t>
                            </w:r>
                          </w:hyperlink>
                        </w:p>
                        <w:p w14:paraId="5B1926A5" w14:textId="77777777" w:rsidR="003406BC" w:rsidRDefault="003406BC" w:rsidP="00BB2AC9">
                          <w:pPr>
                            <w:jc w:val="right"/>
                          </w:pPr>
                          <w:r>
                            <w:t>Web Site: www.volunteeractionoundle.org.uk</w:t>
                          </w:r>
                        </w:p>
                        <w:p w14:paraId="6EEC81C6" w14:textId="77777777" w:rsidR="003406BC" w:rsidRDefault="003406BC">
                          <w:pPr>
                            <w:rPr>
                              <w:rFonts w:ascii="ZapfHumnst BT" w:hAnsi="ZapfHumnst B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AFB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83.05pt;margin-top:-8.15pt;width:200.25pt;height:12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" o:allowincell="f" stroked="f">
              <v:textbox>
                <w:txbxContent>
                  <w:p w14:paraId="08FB72AB" w14:textId="77777777" w:rsidR="003406BC" w:rsidRDefault="00626856" w:rsidP="00BB2AC9">
                    <w:pPr>
                      <w:pStyle w:val="NoSpacing"/>
                      <w:jc w:val="right"/>
                    </w:pPr>
                    <w:r>
                      <w:t>Fletton House</w:t>
                    </w:r>
                  </w:p>
                  <w:p w14:paraId="316AB0C9" w14:textId="77777777" w:rsidR="00626856" w:rsidRDefault="00626856" w:rsidP="00BB2AC9">
                    <w:pPr>
                      <w:pStyle w:val="NoSpacing"/>
                      <w:jc w:val="right"/>
                    </w:pPr>
                    <w:r>
                      <w:t>Fletton Way, Glapthorn Road</w:t>
                    </w:r>
                  </w:p>
                  <w:p w14:paraId="650CDE5E" w14:textId="77777777" w:rsidR="00BB2AC9" w:rsidRDefault="003406BC" w:rsidP="00BB2AC9">
                    <w:pPr>
                      <w:pStyle w:val="NoSpacing"/>
                      <w:jc w:val="right"/>
                    </w:pPr>
                    <w:r>
                      <w:t xml:space="preserve"> Oundle</w:t>
                    </w:r>
                  </w:p>
                  <w:p w14:paraId="39BBA3B3" w14:textId="77777777" w:rsidR="003406BC" w:rsidRDefault="003406BC" w:rsidP="00BB2AC9">
                    <w:pPr>
                      <w:pStyle w:val="NoSpacing"/>
                      <w:jc w:val="right"/>
                    </w:pPr>
                    <w:r>
                      <w:t>Peterborough</w:t>
                    </w:r>
                    <w:r w:rsidR="00E73220">
                      <w:t xml:space="preserve"> PE8 4</w:t>
                    </w:r>
                    <w:r w:rsidR="00626856">
                      <w:t>JA</w:t>
                    </w:r>
                  </w:p>
                  <w:p w14:paraId="6E83E4EA" w14:textId="77777777" w:rsidR="00BB2AC9" w:rsidRDefault="003406BC" w:rsidP="00BB2AC9">
                    <w:pPr>
                      <w:pStyle w:val="NoSpacing"/>
                      <w:jc w:val="right"/>
                    </w:pPr>
                    <w:r>
                      <w:t>Tel: 01832 275433</w:t>
                    </w:r>
                  </w:p>
                  <w:p w14:paraId="54F1CB82" w14:textId="77777777" w:rsidR="00BB2AC9" w:rsidRDefault="003406BC" w:rsidP="00BB2AC9">
                    <w:pPr>
                      <w:jc w:val="right"/>
                      <w:rPr>
                        <w:rFonts w:ascii="ZapfHumnst BT" w:hAnsi="ZapfHumnst BT"/>
                        <w:sz w:val="20"/>
                      </w:rPr>
                    </w:pPr>
                    <w:r>
                      <w:rPr>
                        <w:rFonts w:ascii="ZapfHumnst BT" w:hAnsi="ZapfHumnst BT"/>
                        <w:sz w:val="20"/>
                      </w:rPr>
                      <w:t xml:space="preserve">E-mail: </w:t>
                    </w:r>
                    <w:hyperlink r:id="rId2" w:history="1">
                      <w:r w:rsidR="00BB2AC9" w:rsidRPr="00D5098B">
                        <w:rPr>
                          <w:rStyle w:val="Hyperlink"/>
                          <w:rFonts w:ascii="ZapfHumnst BT" w:hAnsi="ZapfHumnst BT"/>
                          <w:sz w:val="20"/>
                        </w:rPr>
                        <w:t>admin@volunteeractionoundle.org.uk</w:t>
                      </w:r>
                    </w:hyperlink>
                  </w:p>
                  <w:p w14:paraId="5B1926A5" w14:textId="77777777" w:rsidR="003406BC" w:rsidRDefault="003406BC" w:rsidP="00BB2AC9">
                    <w:pPr>
                      <w:jc w:val="right"/>
                    </w:pPr>
                    <w:r>
                      <w:t>Web Site: www.volunteeractionoundle.org.uk</w:t>
                    </w:r>
                  </w:p>
                  <w:p w14:paraId="6EEC81C6" w14:textId="77777777" w:rsidR="003406BC" w:rsidRDefault="003406BC">
                    <w:pPr>
                      <w:rPr>
                        <w:rFonts w:ascii="ZapfHumnst BT" w:hAnsi="ZapfHumnst B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C8B4298" wp14:editId="5315A0C4">
          <wp:extent cx="3810000" cy="1163003"/>
          <wp:effectExtent l="0" t="0" r="0" b="0"/>
          <wp:docPr id="1500013021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013021" name="Picture 2" descr="A blue and black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1576" cy="1172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57C7"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856"/>
    <w:rsid w:val="000F6C36"/>
    <w:rsid w:val="001346B4"/>
    <w:rsid w:val="001855B5"/>
    <w:rsid w:val="0026123E"/>
    <w:rsid w:val="00283384"/>
    <w:rsid w:val="002D203D"/>
    <w:rsid w:val="003406BC"/>
    <w:rsid w:val="003B5D37"/>
    <w:rsid w:val="003E5755"/>
    <w:rsid w:val="004B6B12"/>
    <w:rsid w:val="005A509D"/>
    <w:rsid w:val="005E50BD"/>
    <w:rsid w:val="00626856"/>
    <w:rsid w:val="00636246"/>
    <w:rsid w:val="00655C16"/>
    <w:rsid w:val="0066355D"/>
    <w:rsid w:val="006A1858"/>
    <w:rsid w:val="006F1641"/>
    <w:rsid w:val="00703A4A"/>
    <w:rsid w:val="00717B63"/>
    <w:rsid w:val="00720859"/>
    <w:rsid w:val="00820D61"/>
    <w:rsid w:val="00847C0C"/>
    <w:rsid w:val="00873848"/>
    <w:rsid w:val="008B4425"/>
    <w:rsid w:val="009B35C6"/>
    <w:rsid w:val="009B527C"/>
    <w:rsid w:val="009E1027"/>
    <w:rsid w:val="009F5A3F"/>
    <w:rsid w:val="00A05A42"/>
    <w:rsid w:val="00A9016B"/>
    <w:rsid w:val="00AD15B8"/>
    <w:rsid w:val="00AD65F2"/>
    <w:rsid w:val="00AF307A"/>
    <w:rsid w:val="00B236AC"/>
    <w:rsid w:val="00BB2AC9"/>
    <w:rsid w:val="00BC3384"/>
    <w:rsid w:val="00BF69E0"/>
    <w:rsid w:val="00C0338A"/>
    <w:rsid w:val="00C67A11"/>
    <w:rsid w:val="00C8567C"/>
    <w:rsid w:val="00C92505"/>
    <w:rsid w:val="00CA19A5"/>
    <w:rsid w:val="00CB23C2"/>
    <w:rsid w:val="00CE57C7"/>
    <w:rsid w:val="00D74E0C"/>
    <w:rsid w:val="00DA6844"/>
    <w:rsid w:val="00DC5065"/>
    <w:rsid w:val="00DD6F93"/>
    <w:rsid w:val="00E03F4B"/>
    <w:rsid w:val="00E250E9"/>
    <w:rsid w:val="00E25D7C"/>
    <w:rsid w:val="00E6710E"/>
    <w:rsid w:val="00E73220"/>
    <w:rsid w:val="00E941B4"/>
    <w:rsid w:val="00EC59CB"/>
    <w:rsid w:val="00F51AF3"/>
    <w:rsid w:val="00F76884"/>
    <w:rsid w:val="00F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AA75550"/>
  <w15:chartTrackingRefBased/>
  <w15:docId w15:val="{CE996D2D-69B0-4063-A5AB-39C6FA78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2AC9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ZapfHumnst BT" w:hAnsi="ZapfHumnst BT"/>
      <w:i/>
      <w:color w:val="00008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ZapfHumnst BT"/>
      <w:sz w:val="16"/>
      <w:szCs w:val="16"/>
    </w:rPr>
  </w:style>
  <w:style w:type="paragraph" w:styleId="BodyText">
    <w:name w:val="Body Text"/>
    <w:basedOn w:val="Normal"/>
    <w:pPr>
      <w:spacing w:line="280" w:lineRule="atLeast"/>
      <w:jc w:val="right"/>
    </w:pPr>
    <w:rPr>
      <w:rFonts w:ascii="ZapfHumnst BT" w:hAnsi="ZapfHumnst BT"/>
      <w:sz w:val="20"/>
      <w:lang w:val="en-AU"/>
    </w:rPr>
  </w:style>
  <w:style w:type="table" w:styleId="TableGrid">
    <w:name w:val="Table Grid"/>
    <w:basedOn w:val="TableNormal"/>
    <w:uiPriority w:val="39"/>
    <w:rsid w:val="00BB2A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B2AC9"/>
    <w:rPr>
      <w:color w:val="0563C1"/>
      <w:u w:val="single"/>
    </w:rPr>
  </w:style>
  <w:style w:type="paragraph" w:styleId="NoSpacing">
    <w:name w:val="No Spacing"/>
    <w:uiPriority w:val="1"/>
    <w:qFormat/>
    <w:rsid w:val="00BB2AC9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9F5A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5A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5A3F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5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5A3F"/>
    <w:rPr>
      <w:rFonts w:ascii="Calibri" w:eastAsia="Calibri" w:hAnsi="Calibri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73848"/>
    <w:rPr>
      <w:color w:val="808080"/>
    </w:rPr>
  </w:style>
  <w:style w:type="paragraph" w:styleId="Revision">
    <w:name w:val="Revision"/>
    <w:hidden/>
    <w:uiPriority w:val="99"/>
    <w:semiHidden/>
    <w:rsid w:val="00D74E0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admin@volunteeractionoundle.org.uk" TargetMode="External"/><Relationship Id="rId1" Type="http://schemas.openxmlformats.org/officeDocument/2006/relationships/hyperlink" Target="mailto:admin@volunteeractionoundle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VAHeaded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VAHeadedNew</Template>
  <TotalTime>7</TotalTime>
  <Pages>1</Pages>
  <Words>348</Words>
  <Characters>1669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is with just a tinge of regret that I leave this beautiful isle</vt:lpstr>
    </vt:vector>
  </TitlesOfParts>
  <Company/>
  <LinksUpToDate>false</LinksUpToDate>
  <CharactersWithSpaces>2013</CharactersWithSpaces>
  <SharedDoc>false</SharedDoc>
  <HLinks>
    <vt:vector size="6" baseType="variant">
      <vt:variant>
        <vt:i4>917609</vt:i4>
      </vt:variant>
      <vt:variant>
        <vt:i4>0</vt:i4>
      </vt:variant>
      <vt:variant>
        <vt:i4>0</vt:i4>
      </vt:variant>
      <vt:variant>
        <vt:i4>5</vt:i4>
      </vt:variant>
      <vt:variant>
        <vt:lpwstr>mailto:admin@volunteeractionoundle.org.uk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is with just a tinge of regret that I leave this beautiful isle</dc:title>
  <dc:subject/>
  <dc:creator>Volunteer Action</dc:creator>
  <cp:keywords/>
  <dc:description/>
  <cp:lastModifiedBy>Rachel Dixon</cp:lastModifiedBy>
  <cp:revision>8</cp:revision>
  <cp:lastPrinted>2022-11-30T10:45:00Z</cp:lastPrinted>
  <dcterms:created xsi:type="dcterms:W3CDTF">2021-09-23T08:26:00Z</dcterms:created>
  <dcterms:modified xsi:type="dcterms:W3CDTF">2024-12-04T12:37:00Z</dcterms:modified>
</cp:coreProperties>
</file>